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11FE3" w14:textId="77777777" w:rsidR="002E21E9" w:rsidRPr="00782317" w:rsidRDefault="00881C10" w:rsidP="0038263C">
      <w:pPr>
        <w:spacing w:after="120"/>
        <w:rPr>
          <w:rFonts w:ascii="Arial" w:hAnsi="Arial" w:cs="Arial"/>
          <w:sz w:val="32"/>
          <w:szCs w:val="32"/>
        </w:rPr>
      </w:pPr>
      <w:r w:rsidRPr="00782317">
        <w:rPr>
          <w:rFonts w:ascii="Arial" w:hAnsi="Arial" w:cs="Arial"/>
          <w:sz w:val="32"/>
          <w:szCs w:val="32"/>
        </w:rPr>
        <w:t>Pozdravljeni!</w:t>
      </w:r>
    </w:p>
    <w:p w14:paraId="08113A42" w14:textId="7196E546" w:rsidR="00881C10" w:rsidRPr="00782317" w:rsidRDefault="00881C10" w:rsidP="0038263C">
      <w:pPr>
        <w:spacing w:after="120"/>
        <w:rPr>
          <w:rFonts w:ascii="Arial" w:hAnsi="Arial" w:cs="Arial"/>
          <w:sz w:val="32"/>
          <w:szCs w:val="32"/>
        </w:rPr>
      </w:pPr>
      <w:r w:rsidRPr="00782317">
        <w:rPr>
          <w:rFonts w:ascii="Arial" w:hAnsi="Arial" w:cs="Arial"/>
          <w:sz w:val="32"/>
          <w:szCs w:val="32"/>
        </w:rPr>
        <w:t xml:space="preserve">Pred vami se nahaja bomba, ki lahko uniči celotno Ljubljano. To se seveda ne zgodi, če vam jo uspe </w:t>
      </w:r>
      <w:proofErr w:type="spellStart"/>
      <w:r w:rsidRPr="00782317">
        <w:rPr>
          <w:rFonts w:ascii="Arial" w:hAnsi="Arial" w:cs="Arial"/>
          <w:sz w:val="32"/>
          <w:szCs w:val="32"/>
        </w:rPr>
        <w:t>deaktivirati</w:t>
      </w:r>
      <w:proofErr w:type="spellEnd"/>
      <w:r w:rsidRPr="00782317">
        <w:rPr>
          <w:rFonts w:ascii="Arial" w:hAnsi="Arial" w:cs="Arial"/>
          <w:sz w:val="32"/>
          <w:szCs w:val="32"/>
        </w:rPr>
        <w:t xml:space="preserve"> v manj kot 10 minutah. </w:t>
      </w:r>
    </w:p>
    <w:p w14:paraId="17F4B3F2" w14:textId="30B942E6" w:rsidR="00985094" w:rsidRPr="00782317" w:rsidRDefault="00782317" w:rsidP="0038263C">
      <w:pPr>
        <w:spacing w:after="120"/>
        <w:rPr>
          <w:rFonts w:ascii="Arial" w:hAnsi="Arial" w:cs="Arial"/>
          <w:sz w:val="32"/>
          <w:szCs w:val="32"/>
        </w:rPr>
      </w:pPr>
      <w:r w:rsidRPr="00782317">
        <w:rPr>
          <w:rFonts w:ascii="Arial" w:hAnsi="Arial" w:cs="Arial"/>
          <w:noProof/>
          <w:sz w:val="32"/>
          <w:szCs w:val="32"/>
          <w:lang w:eastAsia="sl-SI"/>
        </w:rPr>
        <w:drawing>
          <wp:anchor distT="0" distB="0" distL="114300" distR="114300" simplePos="0" relativeHeight="251659264" behindDoc="1" locked="0" layoutInCell="1" allowOverlap="1" wp14:anchorId="6916E47A" wp14:editId="2E47FCE7">
            <wp:simplePos x="0" y="0"/>
            <wp:positionH relativeFrom="margin">
              <wp:align>right</wp:align>
            </wp:positionH>
            <wp:positionV relativeFrom="paragraph">
              <wp:posOffset>2066438</wp:posOffset>
            </wp:positionV>
            <wp:extent cx="1350645" cy="1350645"/>
            <wp:effectExtent l="0" t="0" r="1905" b="1905"/>
            <wp:wrapNone/>
            <wp:docPr id="2" name="Slika 2" descr="Znak za nevarne snovi: eksplozivna bomba, DE 10 kosov | kaiserkra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nak za nevarne snovi: eksplozivna bomba, DE 10 kosov | kaiserkraf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0645" cy="1350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1C10" w:rsidRPr="00782317">
        <w:rPr>
          <w:rFonts w:ascii="Arial" w:hAnsi="Arial" w:cs="Arial"/>
          <w:sz w:val="32"/>
          <w:szCs w:val="32"/>
        </w:rPr>
        <w:t xml:space="preserve">Da bi bombo </w:t>
      </w:r>
      <w:proofErr w:type="spellStart"/>
      <w:r w:rsidR="00881C10" w:rsidRPr="00782317">
        <w:rPr>
          <w:rFonts w:ascii="Arial" w:hAnsi="Arial" w:cs="Arial"/>
          <w:sz w:val="32"/>
          <w:szCs w:val="32"/>
        </w:rPr>
        <w:t>deaktivirali</w:t>
      </w:r>
      <w:proofErr w:type="spellEnd"/>
      <w:r w:rsidR="00881C10" w:rsidRPr="00782317">
        <w:rPr>
          <w:rFonts w:ascii="Arial" w:hAnsi="Arial" w:cs="Arial"/>
          <w:sz w:val="32"/>
          <w:szCs w:val="32"/>
        </w:rPr>
        <w:t xml:space="preserve"> se morate prebi</w:t>
      </w:r>
      <w:r w:rsidR="0008467C" w:rsidRPr="00782317">
        <w:rPr>
          <w:rFonts w:ascii="Arial" w:hAnsi="Arial" w:cs="Arial"/>
          <w:sz w:val="32"/>
          <w:szCs w:val="32"/>
        </w:rPr>
        <w:t>ti do vezja, ki je pod ohišjem</w:t>
      </w:r>
      <w:r w:rsidRPr="00782317">
        <w:rPr>
          <w:rFonts w:ascii="Arial" w:hAnsi="Arial" w:cs="Arial"/>
          <w:sz w:val="32"/>
          <w:szCs w:val="32"/>
        </w:rPr>
        <w:t xml:space="preserve"> bombe. To vam bo uspelo</w:t>
      </w:r>
      <w:r w:rsidR="00881C10" w:rsidRPr="00782317">
        <w:rPr>
          <w:rFonts w:ascii="Arial" w:hAnsi="Arial" w:cs="Arial"/>
          <w:sz w:val="32"/>
          <w:szCs w:val="32"/>
        </w:rPr>
        <w:t xml:space="preserve"> takrat, ko se bo na železnem disku ind</w:t>
      </w:r>
      <w:r w:rsidR="00B51B8F" w:rsidRPr="00782317">
        <w:rPr>
          <w:rFonts w:ascii="Arial" w:hAnsi="Arial" w:cs="Arial"/>
          <w:sz w:val="32"/>
          <w:szCs w:val="32"/>
        </w:rPr>
        <w:t>ucirala dovolj velika napetost s pomočjo katere boste lahko premaknili zatič</w:t>
      </w:r>
      <w:r w:rsidR="00881C10" w:rsidRPr="00782317">
        <w:rPr>
          <w:rFonts w:ascii="Arial" w:hAnsi="Arial" w:cs="Arial"/>
          <w:sz w:val="32"/>
          <w:szCs w:val="32"/>
        </w:rPr>
        <w:t>, ki preprečuje odpiranje pokrova. Takrat lahko previdno odprete bombo</w:t>
      </w:r>
      <w:r w:rsidRPr="00782317">
        <w:rPr>
          <w:rFonts w:ascii="Arial" w:hAnsi="Arial" w:cs="Arial"/>
          <w:sz w:val="32"/>
          <w:szCs w:val="32"/>
        </w:rPr>
        <w:t xml:space="preserve"> (pokrov spuščajte počasi)</w:t>
      </w:r>
      <w:r w:rsidR="00881C10" w:rsidRPr="00782317">
        <w:rPr>
          <w:rFonts w:ascii="Arial" w:hAnsi="Arial" w:cs="Arial"/>
          <w:sz w:val="32"/>
          <w:szCs w:val="32"/>
        </w:rPr>
        <w:t xml:space="preserve"> in se spopadete z vezjem. Vezje bombe je sestavljeno tako, da bom</w:t>
      </w:r>
      <w:r w:rsidR="00211B5A" w:rsidRPr="00782317">
        <w:rPr>
          <w:rFonts w:ascii="Arial" w:hAnsi="Arial" w:cs="Arial"/>
          <w:sz w:val="32"/>
          <w:szCs w:val="32"/>
        </w:rPr>
        <w:t>b</w:t>
      </w:r>
      <w:r w:rsidR="00881C10" w:rsidRPr="00782317">
        <w:rPr>
          <w:rFonts w:ascii="Arial" w:hAnsi="Arial" w:cs="Arial"/>
          <w:sz w:val="32"/>
          <w:szCs w:val="32"/>
        </w:rPr>
        <w:t>o izključi, če vam uspe</w:t>
      </w:r>
      <w:r w:rsidR="0038263C" w:rsidRPr="00782317">
        <w:rPr>
          <w:rFonts w:ascii="Arial" w:hAnsi="Arial" w:cs="Arial"/>
          <w:sz w:val="32"/>
          <w:szCs w:val="32"/>
        </w:rPr>
        <w:t xml:space="preserve"> uravnotežiti mostiščno vezje (na rdečem uporu ni padca napetosti</w:t>
      </w:r>
      <w:r w:rsidR="00881C10" w:rsidRPr="00782317">
        <w:rPr>
          <w:rFonts w:ascii="Arial" w:hAnsi="Arial" w:cs="Arial"/>
          <w:sz w:val="32"/>
          <w:szCs w:val="32"/>
        </w:rPr>
        <w:t xml:space="preserve">). Ko vam to uspe se ustavi časovnik in bomba </w:t>
      </w:r>
      <w:r w:rsidR="00985094" w:rsidRPr="00782317">
        <w:rPr>
          <w:rFonts w:ascii="Arial" w:hAnsi="Arial" w:cs="Arial"/>
          <w:sz w:val="32"/>
          <w:szCs w:val="32"/>
        </w:rPr>
        <w:t xml:space="preserve">je </w:t>
      </w:r>
      <w:proofErr w:type="spellStart"/>
      <w:r w:rsidR="00985094" w:rsidRPr="00782317">
        <w:rPr>
          <w:rFonts w:ascii="Arial" w:hAnsi="Arial" w:cs="Arial"/>
          <w:sz w:val="32"/>
          <w:szCs w:val="32"/>
        </w:rPr>
        <w:t>deaktivirana</w:t>
      </w:r>
      <w:proofErr w:type="spellEnd"/>
      <w:r w:rsidR="00985094" w:rsidRPr="00782317">
        <w:rPr>
          <w:rFonts w:ascii="Arial" w:hAnsi="Arial" w:cs="Arial"/>
          <w:sz w:val="32"/>
          <w:szCs w:val="32"/>
        </w:rPr>
        <w:t xml:space="preserve">. </w:t>
      </w:r>
    </w:p>
    <w:p w14:paraId="21A806B6" w14:textId="77777777" w:rsidR="00985094" w:rsidRPr="00782317" w:rsidRDefault="00985094" w:rsidP="0013697D">
      <w:pPr>
        <w:spacing w:after="0"/>
        <w:rPr>
          <w:rFonts w:ascii="Arial" w:hAnsi="Arial" w:cs="Arial"/>
          <w:sz w:val="32"/>
          <w:szCs w:val="32"/>
        </w:rPr>
      </w:pPr>
      <w:r w:rsidRPr="00782317">
        <w:rPr>
          <w:rFonts w:ascii="Arial" w:hAnsi="Arial" w:cs="Arial"/>
          <w:sz w:val="32"/>
          <w:szCs w:val="32"/>
        </w:rPr>
        <w:t>Pripomočki:</w:t>
      </w:r>
    </w:p>
    <w:p w14:paraId="461625A5" w14:textId="77777777" w:rsidR="00985094" w:rsidRPr="00782317" w:rsidRDefault="00211B5A" w:rsidP="0013697D">
      <w:pPr>
        <w:pStyle w:val="Odstavekseznama"/>
        <w:numPr>
          <w:ilvl w:val="0"/>
          <w:numId w:val="2"/>
        </w:numPr>
        <w:spacing w:after="0"/>
        <w:rPr>
          <w:rFonts w:ascii="Arial" w:hAnsi="Arial" w:cs="Arial"/>
          <w:sz w:val="32"/>
          <w:szCs w:val="32"/>
        </w:rPr>
      </w:pPr>
      <w:r w:rsidRPr="00782317">
        <w:rPr>
          <w:rFonts w:ascii="Arial" w:hAnsi="Arial" w:cs="Arial"/>
          <w:sz w:val="32"/>
          <w:szCs w:val="32"/>
        </w:rPr>
        <w:t>magnet</w:t>
      </w:r>
      <w:r w:rsidR="0027139D" w:rsidRPr="00782317">
        <w:rPr>
          <w:rFonts w:ascii="Arial" w:hAnsi="Arial" w:cs="Arial"/>
          <w:sz w:val="32"/>
          <w:szCs w:val="32"/>
        </w:rPr>
        <w:t>,</w:t>
      </w:r>
    </w:p>
    <w:p w14:paraId="5AAF0740" w14:textId="77777777" w:rsidR="0038263C" w:rsidRPr="00782317" w:rsidRDefault="00211B5A" w:rsidP="0013697D">
      <w:pPr>
        <w:pStyle w:val="Odstavekseznama"/>
        <w:numPr>
          <w:ilvl w:val="0"/>
          <w:numId w:val="2"/>
        </w:numPr>
        <w:spacing w:after="0"/>
        <w:rPr>
          <w:rFonts w:ascii="Arial" w:hAnsi="Arial" w:cs="Arial"/>
          <w:sz w:val="32"/>
          <w:szCs w:val="32"/>
        </w:rPr>
      </w:pPr>
      <w:r w:rsidRPr="00782317">
        <w:rPr>
          <w:rFonts w:ascii="Arial" w:hAnsi="Arial" w:cs="Arial"/>
          <w:sz w:val="32"/>
          <w:szCs w:val="32"/>
        </w:rPr>
        <w:t>premični deli vezja</w:t>
      </w:r>
      <w:r w:rsidR="0038263C" w:rsidRPr="00782317">
        <w:rPr>
          <w:rFonts w:ascii="Arial" w:hAnsi="Arial" w:cs="Arial"/>
          <w:sz w:val="32"/>
          <w:szCs w:val="32"/>
        </w:rPr>
        <w:t xml:space="preserve"> (pod pokrovom),</w:t>
      </w:r>
    </w:p>
    <w:p w14:paraId="07B61A10" w14:textId="77777777" w:rsidR="00211B5A" w:rsidRPr="00782317" w:rsidRDefault="0038263C" w:rsidP="0038263C">
      <w:pPr>
        <w:pStyle w:val="Odstavekseznama"/>
        <w:numPr>
          <w:ilvl w:val="0"/>
          <w:numId w:val="2"/>
        </w:numPr>
        <w:spacing w:after="120"/>
        <w:rPr>
          <w:rFonts w:ascii="Arial" w:hAnsi="Arial" w:cs="Arial"/>
          <w:sz w:val="32"/>
          <w:szCs w:val="32"/>
        </w:rPr>
      </w:pPr>
      <w:r w:rsidRPr="00782317">
        <w:rPr>
          <w:rFonts w:ascii="Arial" w:hAnsi="Arial" w:cs="Arial"/>
          <w:sz w:val="32"/>
          <w:szCs w:val="32"/>
        </w:rPr>
        <w:t>V-meter (pod pokrovom).</w:t>
      </w:r>
    </w:p>
    <w:p w14:paraId="70129C4B" w14:textId="77777777" w:rsidR="00985094" w:rsidRPr="00782317" w:rsidRDefault="0013697D" w:rsidP="0038263C">
      <w:pPr>
        <w:spacing w:after="120"/>
        <w:rPr>
          <w:rFonts w:ascii="Arial" w:hAnsi="Arial" w:cs="Arial"/>
          <w:sz w:val="32"/>
          <w:szCs w:val="32"/>
        </w:rPr>
      </w:pPr>
      <w:r w:rsidRPr="00782317">
        <w:rPr>
          <w:rFonts w:ascii="Arial" w:hAnsi="Arial" w:cs="Arial"/>
          <w:sz w:val="32"/>
          <w:szCs w:val="32"/>
        </w:rPr>
        <w:t>Pod dvojnim dnom</w:t>
      </w:r>
      <w:r w:rsidR="00985094" w:rsidRPr="00782317">
        <w:rPr>
          <w:rFonts w:ascii="Arial" w:hAnsi="Arial" w:cs="Arial"/>
          <w:sz w:val="32"/>
          <w:szCs w:val="32"/>
        </w:rPr>
        <w:t xml:space="preserve"> na katerem je vezje</w:t>
      </w:r>
      <w:r w:rsidRPr="00782317">
        <w:rPr>
          <w:rFonts w:ascii="Arial" w:hAnsi="Arial" w:cs="Arial"/>
          <w:sz w:val="32"/>
          <w:szCs w:val="32"/>
        </w:rPr>
        <w:t xml:space="preserve"> druge uganke</w:t>
      </w:r>
      <w:r w:rsidR="00985094" w:rsidRPr="00782317">
        <w:rPr>
          <w:rFonts w:ascii="Arial" w:hAnsi="Arial" w:cs="Arial"/>
          <w:sz w:val="32"/>
          <w:szCs w:val="32"/>
        </w:rPr>
        <w:t xml:space="preserve"> se nahaja </w:t>
      </w:r>
      <w:proofErr w:type="spellStart"/>
      <w:r w:rsidR="00985094" w:rsidRPr="00782317">
        <w:rPr>
          <w:rFonts w:ascii="Arial" w:hAnsi="Arial" w:cs="Arial"/>
          <w:sz w:val="32"/>
          <w:szCs w:val="32"/>
        </w:rPr>
        <w:t>mikrokrm</w:t>
      </w:r>
      <w:r w:rsidR="0038263C" w:rsidRPr="00782317">
        <w:rPr>
          <w:rFonts w:ascii="Arial" w:hAnsi="Arial" w:cs="Arial"/>
          <w:sz w:val="32"/>
          <w:szCs w:val="32"/>
        </w:rPr>
        <w:t>ilnik</w:t>
      </w:r>
      <w:proofErr w:type="spellEnd"/>
      <w:r w:rsidR="0038263C" w:rsidRPr="00782317">
        <w:rPr>
          <w:rFonts w:ascii="Arial" w:hAnsi="Arial" w:cs="Arial"/>
          <w:sz w:val="32"/>
          <w:szCs w:val="32"/>
        </w:rPr>
        <w:t xml:space="preserve"> (</w:t>
      </w:r>
      <w:r w:rsidR="00985094" w:rsidRPr="00782317">
        <w:rPr>
          <w:rFonts w:ascii="Arial" w:hAnsi="Arial" w:cs="Arial"/>
          <w:sz w:val="32"/>
          <w:szCs w:val="32"/>
        </w:rPr>
        <w:t>upravlja z odštevalnikom</w:t>
      </w:r>
      <w:r w:rsidR="0008467C" w:rsidRPr="00782317">
        <w:rPr>
          <w:rFonts w:ascii="Arial" w:hAnsi="Arial" w:cs="Arial"/>
          <w:sz w:val="32"/>
          <w:szCs w:val="32"/>
        </w:rPr>
        <w:t xml:space="preserve"> in meri kdaj je mostič uravnovešen oz. kdaj je padec napetosti na rdečem uporu enak </w:t>
      </w:r>
      <w:r w:rsidR="00397FEB">
        <w:rPr>
          <w:rFonts w:ascii="Arial" w:hAnsi="Arial" w:cs="Arial"/>
          <w:sz w:val="32"/>
          <w:szCs w:val="32"/>
        </w:rPr>
        <w:t xml:space="preserve">približno </w:t>
      </w:r>
      <w:r w:rsidR="0008467C" w:rsidRPr="00782317">
        <w:rPr>
          <w:rFonts w:ascii="Arial" w:hAnsi="Arial" w:cs="Arial"/>
          <w:sz w:val="32"/>
          <w:szCs w:val="32"/>
        </w:rPr>
        <w:t>0</w:t>
      </w:r>
      <w:r w:rsidR="0038263C" w:rsidRPr="00782317">
        <w:rPr>
          <w:rFonts w:ascii="Arial" w:hAnsi="Arial" w:cs="Arial"/>
          <w:sz w:val="32"/>
          <w:szCs w:val="32"/>
        </w:rPr>
        <w:t>)</w:t>
      </w:r>
      <w:r w:rsidR="00985094" w:rsidRPr="00782317">
        <w:rPr>
          <w:rFonts w:ascii="Arial" w:hAnsi="Arial" w:cs="Arial"/>
          <w:sz w:val="32"/>
          <w:szCs w:val="32"/>
        </w:rPr>
        <w:t xml:space="preserve"> in ostale komponente vezja, ki niso premične (te so označene na sliki vezja).</w:t>
      </w:r>
      <w:r w:rsidR="00782317">
        <w:rPr>
          <w:rFonts w:ascii="Arial" w:hAnsi="Arial" w:cs="Arial"/>
          <w:sz w:val="32"/>
          <w:szCs w:val="32"/>
        </w:rPr>
        <w:t xml:space="preserve"> </w:t>
      </w:r>
      <w:proofErr w:type="spellStart"/>
      <w:r w:rsidR="00782317">
        <w:rPr>
          <w:rFonts w:ascii="Arial" w:hAnsi="Arial" w:cs="Arial"/>
          <w:sz w:val="32"/>
          <w:szCs w:val="32"/>
        </w:rPr>
        <w:t>Mikrokrmilnik</w:t>
      </w:r>
      <w:proofErr w:type="spellEnd"/>
      <w:r w:rsidR="00782317">
        <w:rPr>
          <w:rFonts w:ascii="Arial" w:hAnsi="Arial" w:cs="Arial"/>
          <w:sz w:val="32"/>
          <w:szCs w:val="32"/>
        </w:rPr>
        <w:t xml:space="preserve"> ustavi odštevanje, ko sta izpolnjena dva pogoja: skozi mostiščno vezje teče tok (z stikalom ste izbrali eno od napetosti) in mostišče je uravnovešeno (na rdečem uporu ni padca napetosti).</w:t>
      </w:r>
    </w:p>
    <w:p w14:paraId="1502EA33" w14:textId="77777777" w:rsidR="00211B5A" w:rsidRPr="00782317" w:rsidRDefault="00211B5A" w:rsidP="0038263C">
      <w:pPr>
        <w:spacing w:after="120"/>
        <w:rPr>
          <w:rFonts w:ascii="Arial" w:hAnsi="Arial" w:cs="Arial"/>
          <w:sz w:val="32"/>
          <w:szCs w:val="32"/>
        </w:rPr>
      </w:pPr>
      <w:r w:rsidRPr="00782317">
        <w:rPr>
          <w:rFonts w:ascii="Arial" w:hAnsi="Arial" w:cs="Arial"/>
          <w:sz w:val="32"/>
          <w:szCs w:val="32"/>
        </w:rPr>
        <w:t>Shema elektronskega vezja</w:t>
      </w:r>
      <w:r w:rsidR="0013697D" w:rsidRPr="00782317">
        <w:rPr>
          <w:rFonts w:ascii="Arial" w:hAnsi="Arial" w:cs="Arial"/>
          <w:sz w:val="32"/>
          <w:szCs w:val="32"/>
        </w:rPr>
        <w:t xml:space="preserve"> druge uganke</w:t>
      </w:r>
      <w:r w:rsidRPr="00782317">
        <w:rPr>
          <w:rFonts w:ascii="Arial" w:hAnsi="Arial" w:cs="Arial"/>
          <w:sz w:val="32"/>
          <w:szCs w:val="32"/>
        </w:rPr>
        <w:t xml:space="preserve"> je pod pokrovom</w:t>
      </w:r>
      <w:r w:rsidR="0013697D" w:rsidRPr="00782317">
        <w:rPr>
          <w:rFonts w:ascii="Arial" w:hAnsi="Arial" w:cs="Arial"/>
          <w:sz w:val="32"/>
          <w:szCs w:val="32"/>
        </w:rPr>
        <w:t xml:space="preserve"> prve uganke</w:t>
      </w:r>
      <w:r w:rsidRPr="00782317">
        <w:rPr>
          <w:rFonts w:ascii="Arial" w:hAnsi="Arial" w:cs="Arial"/>
          <w:sz w:val="32"/>
          <w:szCs w:val="32"/>
        </w:rPr>
        <w:t>, saj je povezana z drugo uganko.</w:t>
      </w:r>
    </w:p>
    <w:p w14:paraId="2BDF713B" w14:textId="77777777" w:rsidR="00985094" w:rsidRPr="00782317" w:rsidRDefault="00985094" w:rsidP="0038263C">
      <w:pPr>
        <w:spacing w:after="120"/>
        <w:rPr>
          <w:rFonts w:ascii="Arial" w:hAnsi="Arial" w:cs="Arial"/>
          <w:sz w:val="32"/>
          <w:szCs w:val="32"/>
        </w:rPr>
      </w:pPr>
      <w:r w:rsidRPr="00782317">
        <w:rPr>
          <w:rFonts w:ascii="Arial" w:hAnsi="Arial" w:cs="Arial"/>
          <w:sz w:val="32"/>
          <w:szCs w:val="32"/>
        </w:rPr>
        <w:t>Polovico točk dosežete ko odprete pokrov sefa.</w:t>
      </w:r>
    </w:p>
    <w:p w14:paraId="3607C1F2" w14:textId="4E484AA5" w:rsidR="00985094" w:rsidRPr="00782317" w:rsidRDefault="00C9556A" w:rsidP="0013697D">
      <w:pPr>
        <w:spacing w:after="0"/>
        <w:rPr>
          <w:rFonts w:ascii="Arial" w:hAnsi="Arial" w:cs="Arial"/>
          <w:sz w:val="32"/>
          <w:szCs w:val="32"/>
        </w:rPr>
      </w:pPr>
      <w:r w:rsidRPr="00782317">
        <w:rPr>
          <w:rFonts w:ascii="Arial" w:hAnsi="Arial" w:cs="Arial"/>
          <w:noProof/>
          <w:sz w:val="32"/>
          <w:szCs w:val="32"/>
          <w:lang w:eastAsia="sl-SI"/>
        </w:rPr>
        <w:drawing>
          <wp:anchor distT="0" distB="0" distL="114300" distR="114300" simplePos="0" relativeHeight="251658240" behindDoc="1" locked="0" layoutInCell="1" allowOverlap="1" wp14:anchorId="1ABE08EE" wp14:editId="0769523B">
            <wp:simplePos x="0" y="0"/>
            <wp:positionH relativeFrom="margin">
              <wp:posOffset>2123100</wp:posOffset>
            </wp:positionH>
            <wp:positionV relativeFrom="paragraph">
              <wp:posOffset>242679</wp:posOffset>
            </wp:positionV>
            <wp:extent cx="1967024" cy="1711438"/>
            <wp:effectExtent l="0" t="0" r="0" b="3175"/>
            <wp:wrapNone/>
            <wp:docPr id="1" name="Slika 1" descr="Opozorilni znaki - VARTIS d.o.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pozorilni znaki - VARTIS d.o.o.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57" t="11854" r="5388" b="10129"/>
                    <a:stretch/>
                  </pic:blipFill>
                  <pic:spPr bwMode="auto">
                    <a:xfrm>
                      <a:off x="0" y="0"/>
                      <a:ext cx="1967024" cy="1711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5094" w:rsidRPr="00782317">
        <w:rPr>
          <w:rFonts w:ascii="Arial" w:hAnsi="Arial" w:cs="Arial"/>
          <w:sz w:val="32"/>
          <w:szCs w:val="32"/>
        </w:rPr>
        <w:t xml:space="preserve">Želimo vam veliko veselja in novih spoznanj pri </w:t>
      </w:r>
      <w:proofErr w:type="spellStart"/>
      <w:r w:rsidR="00985094" w:rsidRPr="00782317">
        <w:rPr>
          <w:rFonts w:ascii="Arial" w:hAnsi="Arial" w:cs="Arial"/>
          <w:sz w:val="32"/>
          <w:szCs w:val="32"/>
        </w:rPr>
        <w:t>deaktivaciji</w:t>
      </w:r>
      <w:proofErr w:type="spellEnd"/>
      <w:r w:rsidR="00985094" w:rsidRPr="00782317">
        <w:rPr>
          <w:rFonts w:ascii="Arial" w:hAnsi="Arial" w:cs="Arial"/>
          <w:sz w:val="32"/>
          <w:szCs w:val="32"/>
        </w:rPr>
        <w:t xml:space="preserve"> bombe. </w:t>
      </w:r>
    </w:p>
    <w:p w14:paraId="62A82EC3" w14:textId="77777777" w:rsidR="00881C10" w:rsidRPr="00881C10" w:rsidRDefault="00881C10" w:rsidP="00BD0AF1">
      <w:pPr>
        <w:rPr>
          <w:sz w:val="36"/>
        </w:rPr>
      </w:pPr>
    </w:p>
    <w:sectPr w:rsidR="00881C10" w:rsidRPr="00881C10" w:rsidSect="00C9556A">
      <w:pgSz w:w="11906" w:h="16838"/>
      <w:pgMar w:top="964" w:right="1134" w:bottom="1418" w:left="1077" w:header="709" w:footer="709" w:gutter="0"/>
      <w:pgBorders w:offsetFrom="page">
        <w:top w:val="rings" w:sz="16" w:space="24" w:color="auto"/>
        <w:left w:val="rings" w:sz="16" w:space="24" w:color="auto"/>
        <w:bottom w:val="rings" w:sz="16" w:space="24" w:color="auto"/>
        <w:right w:val="ring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F031FA"/>
    <w:multiLevelType w:val="hybridMultilevel"/>
    <w:tmpl w:val="C6567652"/>
    <w:lvl w:ilvl="0" w:tplc="EEE42D0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4F6181"/>
    <w:multiLevelType w:val="hybridMultilevel"/>
    <w:tmpl w:val="DDE8B5FC"/>
    <w:lvl w:ilvl="0" w:tplc="7A86E5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042878">
    <w:abstractNumId w:val="1"/>
  </w:num>
  <w:num w:numId="2" w16cid:durableId="1597712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C10"/>
    <w:rsid w:val="0008467C"/>
    <w:rsid w:val="0013697D"/>
    <w:rsid w:val="00211B5A"/>
    <w:rsid w:val="0027139D"/>
    <w:rsid w:val="002E21E9"/>
    <w:rsid w:val="0038263C"/>
    <w:rsid w:val="00397FEB"/>
    <w:rsid w:val="003C02A6"/>
    <w:rsid w:val="00782317"/>
    <w:rsid w:val="00881C10"/>
    <w:rsid w:val="00906D40"/>
    <w:rsid w:val="00985094"/>
    <w:rsid w:val="00B51B8F"/>
    <w:rsid w:val="00BD0AF1"/>
    <w:rsid w:val="00BE56A0"/>
    <w:rsid w:val="00C9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7A9E"/>
  <w15:chartTrackingRefBased/>
  <w15:docId w15:val="{CE5318AF-405F-48B2-8B2D-508D6EE1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850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B883F25B-0323-4E0B-9381-024281EC0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marcelcuckograjner@gmail.com</dc:creator>
  <cp:keywords/>
  <dc:description/>
  <cp:lastModifiedBy>Zoran Raičevič</cp:lastModifiedBy>
  <cp:revision>14</cp:revision>
  <dcterms:created xsi:type="dcterms:W3CDTF">2024-12-13T15:01:00Z</dcterms:created>
  <dcterms:modified xsi:type="dcterms:W3CDTF">2025-01-09T20:03:00Z</dcterms:modified>
</cp:coreProperties>
</file>