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3B2F9" w14:textId="674446B7" w:rsidR="00045E58" w:rsidRDefault="00045E58">
      <w:pPr>
        <w:pStyle w:val="Navadensplet"/>
        <w:shd w:val="clear" w:color="auto" w:fill="FFFFFF"/>
        <w:spacing w:before="0" w:beforeAutospacing="0" w:after="0" w:afterAutospacing="0"/>
        <w:rPr>
          <w:rFonts w:ascii="Arial" w:hAnsi="Arial" w:cs="Arial"/>
          <w:color w:val="000000"/>
          <w:sz w:val="20"/>
          <w:szCs w:val="20"/>
        </w:rPr>
      </w:pPr>
      <w:r>
        <w:rPr>
          <w:rFonts w:ascii="Arial" w:hAnsi="Arial" w:cs="Arial"/>
          <w:color w:val="000000"/>
          <w:sz w:val="20"/>
          <w:szCs w:val="20"/>
        </w:rPr>
        <w:t>NAVODILA ZA V</w:t>
      </w:r>
      <w:r w:rsidR="0084718F">
        <w:rPr>
          <w:rFonts w:ascii="Arial" w:hAnsi="Arial" w:cs="Arial"/>
          <w:color w:val="000000"/>
          <w:sz w:val="20"/>
          <w:szCs w:val="20"/>
        </w:rPr>
        <w:t>LOMILC</w:t>
      </w:r>
      <w:r>
        <w:rPr>
          <w:rFonts w:ascii="Arial" w:hAnsi="Arial" w:cs="Arial"/>
          <w:color w:val="000000"/>
          <w:sz w:val="20"/>
          <w:szCs w:val="20"/>
        </w:rPr>
        <w:t>E</w:t>
      </w:r>
      <w:r w:rsidR="00023C8F">
        <w:rPr>
          <w:rFonts w:ascii="Arial" w:hAnsi="Arial" w:cs="Arial"/>
          <w:color w:val="000000"/>
          <w:sz w:val="20"/>
          <w:szCs w:val="20"/>
        </w:rPr>
        <w:t>:</w:t>
      </w:r>
    </w:p>
    <w:p w14:paraId="531B344E" w14:textId="15AA441C" w:rsidR="00045E58" w:rsidRDefault="00045E58">
      <w:pPr>
        <w:pStyle w:val="Navadensplet"/>
        <w:shd w:val="clear" w:color="auto" w:fill="FFFFFF"/>
        <w:spacing w:before="0" w:beforeAutospacing="0" w:after="0" w:afterAutospacing="0"/>
        <w:rPr>
          <w:rFonts w:ascii="HelveticaNeue" w:hAnsi="HelveticaNeue"/>
          <w:color w:val="000000"/>
        </w:rPr>
      </w:pPr>
      <w:r>
        <w:rPr>
          <w:rFonts w:ascii="Arial" w:hAnsi="Arial" w:cs="Arial"/>
          <w:color w:val="000000"/>
          <w:sz w:val="20"/>
          <w:szCs w:val="20"/>
        </w:rPr>
        <w:t>Znašli ste se na poškodovanem rušilcu z jedrskim reaktorjem, ki ima tuljavni top, vendar je zaradi poškodbe reaktor ugasnjen, zato je na krovu zmanjkalo elektrike. Vaša naloga je, da vključite jedrski reaktor, ki go proizvedel dovolj električne energije za izstrelitev izstrelka s tuljavnim topom. </w:t>
      </w:r>
    </w:p>
    <w:p w14:paraId="55B2858D" w14:textId="77777777" w:rsidR="00045E58" w:rsidRDefault="00045E58">
      <w:pPr>
        <w:shd w:val="clear" w:color="auto" w:fill="FFFFFF"/>
        <w:divId w:val="1211460096"/>
        <w:rPr>
          <w:rFonts w:ascii="Arial" w:hAnsi="Arial" w:cs="Arial"/>
          <w:color w:val="000000"/>
          <w:sz w:val="20"/>
          <w:szCs w:val="20"/>
        </w:rPr>
      </w:pPr>
      <w:r>
        <w:rPr>
          <w:rFonts w:ascii="Arial" w:hAnsi="Arial" w:cs="Arial"/>
          <w:color w:val="000000"/>
          <w:sz w:val="20"/>
          <w:szCs w:val="20"/>
        </w:rPr>
        <w:t xml:space="preserve">Edini delujoči generator je v kuhinji, saj se vojaki zavedajo, da je hrana najpomembnejša za preživetje. Vendar je kuhinja zaklenjena s trištevilčno ključavnico. Pod sobo z opremo se nahaja naprava, ki oddaja kodo kuhinjske ključavnice v obliki zakodiranih vibrirajočih signalov. S pomočjo pripomočkov v sobi z opremo sestavite napravo, ki bo zaznala vibrirajoč signal, sestavljeno napravo položite v predal in s slušalkami poslušajte kodo. Pri razvozlavanju kode za ključavnico si pomagajte s slovarjem Morsejeve abecede, ki je v sobi z opremo. Ko odprete kuhinjo, s pomočjo tuljave zagotovite električno energijo elektromotorju, ki nadzoruje pozicijo </w:t>
      </w:r>
      <w:proofErr w:type="spellStart"/>
      <w:r>
        <w:rPr>
          <w:rFonts w:ascii="Arial" w:hAnsi="Arial" w:cs="Arial"/>
          <w:color w:val="000000"/>
          <w:sz w:val="20"/>
          <w:szCs w:val="20"/>
        </w:rPr>
        <w:t>moderatorskih</w:t>
      </w:r>
      <w:proofErr w:type="spellEnd"/>
      <w:r>
        <w:rPr>
          <w:rFonts w:ascii="Arial" w:hAnsi="Arial" w:cs="Arial"/>
          <w:color w:val="000000"/>
          <w:sz w:val="20"/>
          <w:szCs w:val="20"/>
        </w:rPr>
        <w:t xml:space="preserve"> palic v jedrskem reaktorju. Vključite jedrski reaktor in izstrelite izstrelek. S tem je vaša naloga končana.</w:t>
      </w:r>
    </w:p>
    <w:p w14:paraId="43663EF0" w14:textId="6B770A54" w:rsidR="00045E58" w:rsidRDefault="00045E58">
      <w:pPr>
        <w:shd w:val="clear" w:color="auto" w:fill="FFFFFF"/>
        <w:divId w:val="1211460096"/>
        <w:rPr>
          <w:rFonts w:ascii="Arial" w:hAnsi="Arial" w:cs="Arial"/>
          <w:color w:val="000000"/>
          <w:sz w:val="20"/>
          <w:szCs w:val="20"/>
        </w:rPr>
      </w:pPr>
      <w:r>
        <w:rPr>
          <w:rFonts w:ascii="Arial" w:hAnsi="Arial" w:cs="Arial"/>
          <w:color w:val="000000"/>
          <w:sz w:val="20"/>
          <w:szCs w:val="20"/>
        </w:rPr>
        <w:t>SLIKA</w:t>
      </w:r>
      <w:r w:rsidR="00023C8F">
        <w:rPr>
          <w:rFonts w:ascii="Arial" w:hAnsi="Arial" w:cs="Arial"/>
          <w:color w:val="000000"/>
          <w:sz w:val="20"/>
          <w:szCs w:val="20"/>
        </w:rPr>
        <w:t>:</w:t>
      </w:r>
    </w:p>
    <w:p w14:paraId="1E89132E" w14:textId="35A9D8F0" w:rsidR="00045E58" w:rsidRDefault="00023C8F">
      <w:pPr>
        <w:shd w:val="clear" w:color="auto" w:fill="FFFFFF"/>
        <w:divId w:val="1211460096"/>
        <w:rPr>
          <w:rFonts w:ascii="HelveticaNeue" w:hAnsi="HelveticaNeue"/>
          <w:color w:val="000000"/>
        </w:rPr>
      </w:pPr>
      <w:r>
        <w:rPr>
          <w:rFonts w:ascii="HelveticaNeue" w:hAnsi="HelveticaNeue"/>
          <w:noProof/>
          <w:color w:val="000000"/>
        </w:rPr>
        <w:drawing>
          <wp:anchor distT="0" distB="0" distL="114300" distR="114300" simplePos="0" relativeHeight="251659264" behindDoc="0" locked="0" layoutInCell="1" allowOverlap="1" wp14:anchorId="4FF44175" wp14:editId="5F10C624">
            <wp:simplePos x="0" y="0"/>
            <wp:positionH relativeFrom="column">
              <wp:posOffset>0</wp:posOffset>
            </wp:positionH>
            <wp:positionV relativeFrom="paragraph">
              <wp:posOffset>173355</wp:posOffset>
            </wp:positionV>
            <wp:extent cx="5972810" cy="4479925"/>
            <wp:effectExtent l="0" t="0" r="8890" b="0"/>
            <wp:wrapTopAndBottom/>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pic:cNvPicPr/>
                  </pic:nvPicPr>
                  <pic:blipFill>
                    <a:blip r:embed="rId7">
                      <a:extLst>
                        <a:ext uri="{28A0092B-C50C-407E-A947-70E740481C1C}">
                          <a14:useLocalDpi xmlns:a14="http://schemas.microsoft.com/office/drawing/2010/main" val="0"/>
                        </a:ext>
                      </a:extLst>
                    </a:blip>
                    <a:stretch>
                      <a:fillRect/>
                    </a:stretch>
                  </pic:blipFill>
                  <pic:spPr>
                    <a:xfrm>
                      <a:off x="0" y="0"/>
                      <a:ext cx="5972810" cy="4479925"/>
                    </a:xfrm>
                    <a:prstGeom prst="rect">
                      <a:avLst/>
                    </a:prstGeom>
                  </pic:spPr>
                </pic:pic>
              </a:graphicData>
            </a:graphic>
          </wp:anchor>
        </w:drawing>
      </w:r>
    </w:p>
    <w:p w14:paraId="4188FE7E" w14:textId="77777777" w:rsidR="00045E58" w:rsidRPr="00E85895" w:rsidRDefault="00045E58" w:rsidP="00C364ED">
      <w:pPr>
        <w:rPr>
          <w:rFonts w:ascii="Arial" w:hAnsi="Arial" w:cs="Arial"/>
          <w:b/>
          <w:bCs/>
        </w:rPr>
      </w:pPr>
    </w:p>
    <w:sectPr w:rsidR="00045E58" w:rsidRPr="00E85895" w:rsidSect="00FB098B">
      <w:headerReference w:type="default" r:id="rId8"/>
      <w:footerReference w:type="default" r:id="rId9"/>
      <w:pgSz w:w="12240" w:h="15840"/>
      <w:pgMar w:top="1417" w:right="1417" w:bottom="1417" w:left="1417" w:header="360"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0B9D1" w14:textId="77777777" w:rsidR="00FB098B" w:rsidRDefault="00FB098B">
      <w:r>
        <w:separator/>
      </w:r>
    </w:p>
  </w:endnote>
  <w:endnote w:type="continuationSeparator" w:id="0">
    <w:p w14:paraId="45EC343D" w14:textId="77777777" w:rsidR="00FB098B" w:rsidRDefault="00FB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
    <w:altName w:val="Arial"/>
    <w:panose1 w:val="00000000000000000000"/>
    <w:charset w:val="00"/>
    <w:family w:val="roman"/>
    <w:notTrueType/>
    <w:pitch w:val="default"/>
  </w:font>
  <w:font w:name="Bozo">
    <w:altName w:val="Calibri"/>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5143" w14:textId="77777777" w:rsidR="008071A4" w:rsidRDefault="003A4536" w:rsidP="008071A4">
    <w:pPr>
      <w:pStyle w:val="Noga"/>
      <w:rPr>
        <w:rFonts w:ascii="Arial" w:hAnsi="Arial" w:cs="Arial"/>
      </w:rPr>
    </w:pPr>
    <w:r>
      <w:rPr>
        <w:noProof/>
      </w:rPr>
      <mc:AlternateContent>
        <mc:Choice Requires="wps">
          <w:drawing>
            <wp:anchor distT="4294967295" distB="4294967295" distL="114300" distR="114300" simplePos="0" relativeHeight="251657216" behindDoc="0" locked="0" layoutInCell="1" allowOverlap="1" wp14:anchorId="1C4F2659" wp14:editId="237EF256">
              <wp:simplePos x="0" y="0"/>
              <wp:positionH relativeFrom="column">
                <wp:posOffset>-885825</wp:posOffset>
              </wp:positionH>
              <wp:positionV relativeFrom="paragraph">
                <wp:posOffset>-118111</wp:posOffset>
              </wp:positionV>
              <wp:extent cx="80010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01000" cy="0"/>
                      </a:xfrm>
                      <a:prstGeom prst="line">
                        <a:avLst/>
                      </a:prstGeom>
                      <a:noFill/>
                      <a:ln w="19050">
                        <a:solidFill>
                          <a:srgbClr val="1571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18BC64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75pt,-9.3pt" to="560.25pt,-9.3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" strokecolor="#1571c5" strokeweight="1.5pt">
              <o:lock v:ext="edit" shapetype="f"/>
            </v:line>
          </w:pict>
        </mc:Fallback>
      </mc:AlternateContent>
    </w:r>
    <w:r w:rsidR="008071A4">
      <w:rPr>
        <w:rFonts w:ascii="Arial" w:hAnsi="Arial" w:cs="Arial"/>
      </w:rPr>
      <w:t>Ustanova Hiša eksperimentov</w:t>
    </w:r>
  </w:p>
  <w:p w14:paraId="28A37705" w14:textId="77777777" w:rsidR="008E3A7A" w:rsidRPr="00174518" w:rsidRDefault="008E3A7A">
    <w:pPr>
      <w:pStyle w:val="Nog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99452" w14:textId="77777777" w:rsidR="00FB098B" w:rsidRDefault="00FB098B">
      <w:r>
        <w:separator/>
      </w:r>
    </w:p>
  </w:footnote>
  <w:footnote w:type="continuationSeparator" w:id="0">
    <w:p w14:paraId="5614BD08" w14:textId="77777777" w:rsidR="00FB098B" w:rsidRDefault="00FB0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42CE" w14:textId="77777777" w:rsidR="00C364ED" w:rsidRPr="005B155E" w:rsidRDefault="003A4536" w:rsidP="00044132">
    <w:pPr>
      <w:pStyle w:val="Glava"/>
      <w:tabs>
        <w:tab w:val="clear" w:pos="9406"/>
        <w:tab w:val="left" w:pos="720"/>
        <w:tab w:val="right" w:pos="10440"/>
      </w:tabs>
      <w:rPr>
        <w:rFonts w:ascii="Arial" w:hAnsi="Arial" w:cs="Arial"/>
        <w:sz w:val="20"/>
        <w:szCs w:val="20"/>
      </w:rPr>
    </w:pPr>
    <w:r w:rsidRPr="004102E0">
      <w:rPr>
        <w:noProof/>
        <w:lang w:eastAsia="sl-SI"/>
      </w:rPr>
      <w:drawing>
        <wp:inline distT="0" distB="0" distL="0" distR="0" wp14:anchorId="4B3DF7E5" wp14:editId="235BF099">
          <wp:extent cx="389890" cy="180975"/>
          <wp:effectExtent l="0" t="0" r="0" b="0"/>
          <wp:docPr id="1" name="Picture 11" descr="A:\tekmovanja\sefi\2014\porocila\slike\logoVidelPremislilOdkleni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A:\tekmovanja\sefi\2014\porocila\slike\logoVidelPremislilOdklenil.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180975"/>
                  </a:xfrm>
                  <a:prstGeom prst="rect">
                    <a:avLst/>
                  </a:prstGeom>
                  <a:noFill/>
                  <a:ln>
                    <a:noFill/>
                  </a:ln>
                </pic:spPr>
              </pic:pic>
            </a:graphicData>
          </a:graphic>
        </wp:inline>
      </w:drawing>
    </w:r>
    <w:r w:rsidR="008107A5">
      <w:t xml:space="preserve"> </w:t>
    </w:r>
    <w:r w:rsidR="008107A5">
      <w:tab/>
    </w:r>
    <w:r w:rsidR="008107A5" w:rsidRPr="00B77B98">
      <w:rPr>
        <w:rFonts w:ascii="Bozo" w:hAnsi="Bozo" w:cs="Bozo"/>
      </w:rPr>
      <w:t>VIDEL, PREMISLIL, OD</w:t>
    </w:r>
    <w:r w:rsidR="003543DD" w:rsidRPr="00B77B98">
      <w:rPr>
        <w:rFonts w:ascii="Bozo" w:hAnsi="Bozo" w:cs="Bozo"/>
      </w:rPr>
      <w:t>KLENIL</w:t>
    </w:r>
    <w:r w:rsidR="008107A5" w:rsidRPr="00B77B98">
      <w:rPr>
        <w:rFonts w:ascii="Bozo" w:hAnsi="Bozo" w:cs="Bozo"/>
      </w:rPr>
      <w:t>!</w:t>
    </w:r>
    <w:r w:rsidR="008107A5" w:rsidRPr="00236D3C">
      <w:rPr>
        <w:rFonts w:ascii="Arial" w:hAnsi="Arial" w:cs="Arial"/>
      </w:rPr>
      <w:tab/>
    </w:r>
    <w:r w:rsidR="008107A5" w:rsidRPr="00236D3C">
      <w:rPr>
        <w:rFonts w:ascii="Arial" w:hAnsi="Arial" w:cs="Arial"/>
      </w:rPr>
      <w:tab/>
    </w:r>
    <w:r w:rsidR="005C65F5" w:rsidRPr="00236D3C">
      <w:rPr>
        <w:rFonts w:ascii="Arial" w:hAnsi="Arial" w:cs="Arial"/>
      </w:rPr>
      <w:t xml:space="preserve">Tekmovanje v odpiranju fizikalnih </w:t>
    </w:r>
    <w:r w:rsidR="008B0079">
      <w:rPr>
        <w:rFonts w:ascii="Arial" w:hAnsi="Arial" w:cs="Arial"/>
      </w:rPr>
      <w:t>sefov 202</w:t>
    </w:r>
    <w:r w:rsidR="00A72AE9">
      <w:rPr>
        <w:rFonts w:ascii="Arial" w:hAnsi="Arial" w:cs="Arial"/>
      </w:rPr>
      <w:t>3</w:t>
    </w:r>
    <w:r w:rsidR="008B0079">
      <w:rPr>
        <w:rFonts w:ascii="Arial" w:hAnsi="Arial" w:cs="Arial"/>
      </w:rPr>
      <w:t>/2</w:t>
    </w:r>
    <w:r w:rsidR="00A72AE9">
      <w:rPr>
        <w:rFonts w:ascii="Arial" w:hAnsi="Arial" w:cs="Arial"/>
      </w:rPr>
      <w:t>4</w:t>
    </w:r>
  </w:p>
  <w:p w14:paraId="715CDAAF" w14:textId="77777777" w:rsidR="00C364ED" w:rsidRPr="005B155E" w:rsidRDefault="003A4536" w:rsidP="00044132">
    <w:pPr>
      <w:pStyle w:val="Glava"/>
      <w:tabs>
        <w:tab w:val="clear" w:pos="9406"/>
        <w:tab w:val="left" w:pos="720"/>
        <w:tab w:val="right" w:pos="10440"/>
      </w:tabs>
      <w:rPr>
        <w:rFonts w:ascii="Arial" w:hAnsi="Arial" w:cs="Arial"/>
        <w:sz w:val="20"/>
        <w:szCs w:val="20"/>
      </w:rPr>
    </w:pPr>
    <w:r>
      <w:rPr>
        <w:noProof/>
      </w:rPr>
      <mc:AlternateContent>
        <mc:Choice Requires="wps">
          <w:drawing>
            <wp:anchor distT="4294967295" distB="4294967295" distL="114300" distR="114300" simplePos="0" relativeHeight="251658240" behindDoc="0" locked="0" layoutInCell="1" allowOverlap="1" wp14:anchorId="1929E059" wp14:editId="769063BC">
              <wp:simplePos x="0" y="0"/>
              <wp:positionH relativeFrom="page">
                <wp:align>left</wp:align>
              </wp:positionH>
              <wp:positionV relativeFrom="paragraph">
                <wp:posOffset>129539</wp:posOffset>
              </wp:positionV>
              <wp:extent cx="80010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01000" cy="0"/>
                      </a:xfrm>
                      <a:prstGeom prst="line">
                        <a:avLst/>
                      </a:prstGeom>
                      <a:noFill/>
                      <a:ln w="19050">
                        <a:solidFill>
                          <a:srgbClr val="1571C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08884C8" id="Line 4" o:spid="_x0000_s1026" style="position:absolute;z-index:251658240;visibility:visible;mso-wrap-style:square;mso-width-percent:0;mso-height-percent:0;mso-wrap-distance-left:9pt;mso-wrap-distance-top:-3e-5mm;mso-wrap-distance-right:9pt;mso-wrap-distance-bottom:-3e-5mm;mso-position-horizontal:left;mso-position-horizontal-relative:page;mso-position-vertical:absolute;mso-position-vertical-relative:text;mso-width-percent:0;mso-height-percent:0;mso-width-relative:page;mso-height-relative:page" from="0,10.2pt" to="630pt,10.2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" strokecolor="#1571c5" strokeweight="1.5pt">
              <o:lock v:ext="edit" shapetype="f"/>
              <w10:wrap anchorx="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5pt;height:49.5pt" o:bullet="t">
        <v:imagedata r:id="rId1" o:title="logoVidelPremislilOdklenil"/>
      </v:shape>
    </w:pict>
  </w:numPicBullet>
  <w:abstractNum w:abstractNumId="0" w15:restartNumberingAfterBreak="0">
    <w:nsid w:val="03EA6356"/>
    <w:multiLevelType w:val="hybridMultilevel"/>
    <w:tmpl w:val="367CAF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E959DF"/>
    <w:multiLevelType w:val="hybridMultilevel"/>
    <w:tmpl w:val="8992397C"/>
    <w:lvl w:ilvl="0" w:tplc="F21CC1C8">
      <w:start w:val="11"/>
      <w:numFmt w:val="bullet"/>
      <w:lvlText w:val="-"/>
      <w:lvlJc w:val="left"/>
      <w:pPr>
        <w:ind w:left="720" w:hanging="360"/>
      </w:pPr>
      <w:rPr>
        <w:rFonts w:ascii="Arial" w:eastAsia="Times New Roman" w:hAnsi="Arial" w:cs="Arial" w:hint="default"/>
        <w:color w:val="A6A6A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AF4C73"/>
    <w:multiLevelType w:val="hybridMultilevel"/>
    <w:tmpl w:val="E3D284B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3DF5836"/>
    <w:multiLevelType w:val="hybridMultilevel"/>
    <w:tmpl w:val="4E16FA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3B73A6C"/>
    <w:multiLevelType w:val="hybridMultilevel"/>
    <w:tmpl w:val="F99A11A4"/>
    <w:lvl w:ilvl="0" w:tplc="4BA6AF4E">
      <w:start w:val="1"/>
      <w:numFmt w:val="decimal"/>
      <w:lvlText w:val="%1."/>
      <w:lvlJc w:val="left"/>
      <w:pPr>
        <w:ind w:left="1080" w:hanging="360"/>
      </w:pPr>
      <w:rPr>
        <w:rFonts w:hint="default"/>
        <w:color w:val="A6A6A6"/>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35466F92"/>
    <w:multiLevelType w:val="hybridMultilevel"/>
    <w:tmpl w:val="D012E79E"/>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E06DE6"/>
    <w:multiLevelType w:val="hybridMultilevel"/>
    <w:tmpl w:val="1876C1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D942130"/>
    <w:multiLevelType w:val="hybridMultilevel"/>
    <w:tmpl w:val="D1925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9C25827"/>
    <w:multiLevelType w:val="hybridMultilevel"/>
    <w:tmpl w:val="E6BAEFE2"/>
    <w:lvl w:ilvl="0" w:tplc="9454D1DE">
      <w:start w:val="1"/>
      <w:numFmt w:val="decimal"/>
      <w:lvlText w:val="%1."/>
      <w:lvlJc w:val="left"/>
      <w:pPr>
        <w:ind w:left="720" w:hanging="360"/>
      </w:pPr>
      <w:rPr>
        <w:rFonts w:hint="default"/>
        <w:color w:val="A6A6A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5"/>
  </w:num>
  <w:num w:numId="5">
    <w:abstractNumId w:val="8"/>
  </w:num>
  <w:num w:numId="6">
    <w:abstractNumId w:val="4"/>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132"/>
    <w:rsid w:val="00013629"/>
    <w:rsid w:val="00014192"/>
    <w:rsid w:val="00023C8F"/>
    <w:rsid w:val="00033472"/>
    <w:rsid w:val="000337C6"/>
    <w:rsid w:val="00044132"/>
    <w:rsid w:val="00045E58"/>
    <w:rsid w:val="00046BC7"/>
    <w:rsid w:val="0005517D"/>
    <w:rsid w:val="000912AA"/>
    <w:rsid w:val="0009627C"/>
    <w:rsid w:val="000A5DDA"/>
    <w:rsid w:val="000E2A4C"/>
    <w:rsid w:val="000F66AF"/>
    <w:rsid w:val="00133AAE"/>
    <w:rsid w:val="00143736"/>
    <w:rsid w:val="00174518"/>
    <w:rsid w:val="00182FBC"/>
    <w:rsid w:val="001A0C48"/>
    <w:rsid w:val="001B3573"/>
    <w:rsid w:val="001E22B2"/>
    <w:rsid w:val="001F48DB"/>
    <w:rsid w:val="00215866"/>
    <w:rsid w:val="00233F25"/>
    <w:rsid w:val="00236D3C"/>
    <w:rsid w:val="0026573F"/>
    <w:rsid w:val="00293783"/>
    <w:rsid w:val="002C1AC3"/>
    <w:rsid w:val="00303476"/>
    <w:rsid w:val="00306580"/>
    <w:rsid w:val="00320104"/>
    <w:rsid w:val="00327B8E"/>
    <w:rsid w:val="00340161"/>
    <w:rsid w:val="00347AC4"/>
    <w:rsid w:val="003543DD"/>
    <w:rsid w:val="003A4536"/>
    <w:rsid w:val="003B394D"/>
    <w:rsid w:val="003C1DAC"/>
    <w:rsid w:val="003E2693"/>
    <w:rsid w:val="004131FC"/>
    <w:rsid w:val="0044460A"/>
    <w:rsid w:val="00446A69"/>
    <w:rsid w:val="00450DA8"/>
    <w:rsid w:val="004552BE"/>
    <w:rsid w:val="004677D0"/>
    <w:rsid w:val="004B2FAE"/>
    <w:rsid w:val="004B6A83"/>
    <w:rsid w:val="004C55B7"/>
    <w:rsid w:val="004E5E36"/>
    <w:rsid w:val="0050390C"/>
    <w:rsid w:val="005263F3"/>
    <w:rsid w:val="00544CD8"/>
    <w:rsid w:val="005B155E"/>
    <w:rsid w:val="005C65F5"/>
    <w:rsid w:val="00630AB0"/>
    <w:rsid w:val="00632115"/>
    <w:rsid w:val="00635B6C"/>
    <w:rsid w:val="00670098"/>
    <w:rsid w:val="006814DB"/>
    <w:rsid w:val="00742BEB"/>
    <w:rsid w:val="00745DC9"/>
    <w:rsid w:val="0074654D"/>
    <w:rsid w:val="00751A53"/>
    <w:rsid w:val="007556E6"/>
    <w:rsid w:val="00794355"/>
    <w:rsid w:val="007A29CA"/>
    <w:rsid w:val="007D7854"/>
    <w:rsid w:val="00804E3A"/>
    <w:rsid w:val="008071A4"/>
    <w:rsid w:val="008107A5"/>
    <w:rsid w:val="00813F68"/>
    <w:rsid w:val="008424FA"/>
    <w:rsid w:val="0084718F"/>
    <w:rsid w:val="008636A2"/>
    <w:rsid w:val="00885992"/>
    <w:rsid w:val="00897F94"/>
    <w:rsid w:val="008B0079"/>
    <w:rsid w:val="008D2D6E"/>
    <w:rsid w:val="008D76BF"/>
    <w:rsid w:val="008E3A7A"/>
    <w:rsid w:val="0091748A"/>
    <w:rsid w:val="009204B2"/>
    <w:rsid w:val="00951F86"/>
    <w:rsid w:val="00980244"/>
    <w:rsid w:val="009E58CC"/>
    <w:rsid w:val="00A148DB"/>
    <w:rsid w:val="00A341FE"/>
    <w:rsid w:val="00A41168"/>
    <w:rsid w:val="00A67456"/>
    <w:rsid w:val="00A72AE9"/>
    <w:rsid w:val="00AB3E6E"/>
    <w:rsid w:val="00AC0E38"/>
    <w:rsid w:val="00AC203F"/>
    <w:rsid w:val="00AD2153"/>
    <w:rsid w:val="00AF6658"/>
    <w:rsid w:val="00AF7729"/>
    <w:rsid w:val="00B3620D"/>
    <w:rsid w:val="00B77B98"/>
    <w:rsid w:val="00B95C9A"/>
    <w:rsid w:val="00BF6F08"/>
    <w:rsid w:val="00C020BD"/>
    <w:rsid w:val="00C03730"/>
    <w:rsid w:val="00C130FD"/>
    <w:rsid w:val="00C364ED"/>
    <w:rsid w:val="00CA65CC"/>
    <w:rsid w:val="00CC090C"/>
    <w:rsid w:val="00CD2FBA"/>
    <w:rsid w:val="00D261B6"/>
    <w:rsid w:val="00D31C3C"/>
    <w:rsid w:val="00D4158F"/>
    <w:rsid w:val="00D46C45"/>
    <w:rsid w:val="00D84735"/>
    <w:rsid w:val="00DD57B9"/>
    <w:rsid w:val="00E2181D"/>
    <w:rsid w:val="00E249EA"/>
    <w:rsid w:val="00E37A37"/>
    <w:rsid w:val="00E54035"/>
    <w:rsid w:val="00E6364E"/>
    <w:rsid w:val="00E85895"/>
    <w:rsid w:val="00EB2085"/>
    <w:rsid w:val="00EC39F8"/>
    <w:rsid w:val="00EC6C8D"/>
    <w:rsid w:val="00ED5093"/>
    <w:rsid w:val="00F225BD"/>
    <w:rsid w:val="00F321A1"/>
    <w:rsid w:val="00F40EDE"/>
    <w:rsid w:val="00F448D4"/>
    <w:rsid w:val="00F9390B"/>
    <w:rsid w:val="00FB098B"/>
    <w:rsid w:val="00FC3B0E"/>
    <w:rsid w:val="00FD00D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4365126C"/>
  <w15:chartTrackingRefBased/>
  <w15:docId w15:val="{E99B9011-C6F1-9C4B-AE89-794DE7A7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204B2"/>
    <w:rPr>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044132"/>
    <w:pPr>
      <w:tabs>
        <w:tab w:val="center" w:pos="4703"/>
        <w:tab w:val="right" w:pos="9406"/>
      </w:tabs>
    </w:pPr>
  </w:style>
  <w:style w:type="paragraph" w:styleId="Noga">
    <w:name w:val="footer"/>
    <w:basedOn w:val="Navaden"/>
    <w:link w:val="NogaZnak"/>
    <w:rsid w:val="00044132"/>
    <w:pPr>
      <w:tabs>
        <w:tab w:val="center" w:pos="4703"/>
        <w:tab w:val="right" w:pos="9406"/>
      </w:tabs>
    </w:pPr>
  </w:style>
  <w:style w:type="character" w:styleId="Hiperpovezava">
    <w:name w:val="Hyperlink"/>
    <w:rsid w:val="00320104"/>
    <w:rPr>
      <w:color w:val="0000FF"/>
      <w:u w:val="single"/>
    </w:rPr>
  </w:style>
  <w:style w:type="table" w:styleId="Tabelamrea">
    <w:name w:val="Table Grid"/>
    <w:basedOn w:val="Navadnatabela"/>
    <w:rsid w:val="000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gaZnak">
    <w:name w:val="Noga Znak"/>
    <w:link w:val="Noga"/>
    <w:rsid w:val="008071A4"/>
    <w:rPr>
      <w:sz w:val="24"/>
      <w:szCs w:val="24"/>
      <w:lang w:eastAsia="en-US"/>
    </w:rPr>
  </w:style>
  <w:style w:type="paragraph" w:styleId="Besedilooblaka">
    <w:name w:val="Balloon Text"/>
    <w:basedOn w:val="Navaden"/>
    <w:link w:val="BesedilooblakaZnak"/>
    <w:rsid w:val="00FD00DC"/>
    <w:rPr>
      <w:rFonts w:ascii="Segoe UI" w:hAnsi="Segoe UI" w:cs="Segoe UI"/>
      <w:sz w:val="18"/>
      <w:szCs w:val="18"/>
    </w:rPr>
  </w:style>
  <w:style w:type="character" w:customStyle="1" w:styleId="BesedilooblakaZnak">
    <w:name w:val="Besedilo oblačka Znak"/>
    <w:link w:val="Besedilooblaka"/>
    <w:rsid w:val="00FD00DC"/>
    <w:rPr>
      <w:rFonts w:ascii="Segoe UI" w:hAnsi="Segoe UI" w:cs="Segoe UI"/>
      <w:sz w:val="18"/>
      <w:szCs w:val="18"/>
      <w:lang w:eastAsia="en-US"/>
    </w:rPr>
  </w:style>
  <w:style w:type="paragraph" w:styleId="Navadensplet">
    <w:name w:val="Normal (Web)"/>
    <w:basedOn w:val="Navaden"/>
    <w:uiPriority w:val="99"/>
    <w:unhideWhenUsed/>
    <w:rsid w:val="00045E58"/>
    <w:pPr>
      <w:spacing w:before="100" w:beforeAutospacing="1" w:after="100" w:afterAutospacing="1"/>
    </w:pPr>
    <w:rPr>
      <w:rFonts w:eastAsiaTheme="minorEastAsia"/>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364903">
      <w:bodyDiv w:val="1"/>
      <w:marLeft w:val="0"/>
      <w:marRight w:val="0"/>
      <w:marTop w:val="0"/>
      <w:marBottom w:val="0"/>
      <w:divBdr>
        <w:top w:val="none" w:sz="0" w:space="0" w:color="auto"/>
        <w:left w:val="none" w:sz="0" w:space="0" w:color="auto"/>
        <w:bottom w:val="none" w:sz="0" w:space="0" w:color="auto"/>
        <w:right w:val="none" w:sz="0" w:space="0" w:color="auto"/>
      </w:divBdr>
    </w:div>
    <w:div w:id="12114600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948</Characters>
  <Application>Microsoft Office Word</Application>
  <DocSecurity>0</DocSecurity>
  <Lines>7</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Ustanova Hiša eksperimentov</Company>
  <LinksUpToDate>false</LinksUpToDate>
  <CharactersWithSpaces>1105</CharactersWithSpaces>
  <SharedDoc>false</SharedDoc>
  <HLinks>
    <vt:vector size="6" baseType="variant">
      <vt:variant>
        <vt:i4>5505132</vt:i4>
      </vt:variant>
      <vt:variant>
        <vt:i4>0</vt:i4>
      </vt:variant>
      <vt:variant>
        <vt:i4>0</vt:i4>
      </vt:variant>
      <vt:variant>
        <vt:i4>5</vt:i4>
      </vt:variant>
      <vt:variant>
        <vt:lpwstr>mailto:vpo@he.si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Jurij Senič</cp:lastModifiedBy>
  <cp:revision>2</cp:revision>
  <cp:lastPrinted>2018-01-03T11:55:00Z</cp:lastPrinted>
  <dcterms:created xsi:type="dcterms:W3CDTF">2024-01-18T07:21:00Z</dcterms:created>
  <dcterms:modified xsi:type="dcterms:W3CDTF">2024-01-18T07:21:00Z</dcterms:modified>
</cp:coreProperties>
</file>